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865" w:type="dxa"/>
        <w:tblLook w:val="04A0"/>
      </w:tblPr>
      <w:tblGrid>
        <w:gridCol w:w="618"/>
        <w:gridCol w:w="11"/>
        <w:gridCol w:w="5164"/>
        <w:gridCol w:w="1433"/>
        <w:gridCol w:w="1560"/>
        <w:gridCol w:w="1279"/>
      </w:tblGrid>
      <w:tr w:rsidR="00607414" w:rsidRPr="003D462B" w:rsidTr="00C12086">
        <w:trPr>
          <w:trHeight w:val="6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BD4A3A" w:rsidP="003D462B">
            <w:pPr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  <w:bookmarkStart w:id="0" w:name="_GoBack" w:colFirst="5" w:colLast="5"/>
            <w:r w:rsidRPr="003D462B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实验畸形学教育部重点实验室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2001年立项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教育部</w:t>
            </w:r>
          </w:p>
        </w:tc>
      </w:tr>
      <w:tr w:rsidR="00607414" w:rsidRPr="003D462B" w:rsidTr="00C12086">
        <w:trPr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BD4A3A" w:rsidP="003D462B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  <w:szCs w:val="24"/>
              </w:rPr>
              <w:t>心血管重构与功能研究教育部(卫生部)重点实验室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齐鲁医院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2004年立项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教育部</w:t>
            </w:r>
          </w:p>
        </w:tc>
      </w:tr>
      <w:tr w:rsidR="00607414" w:rsidRPr="003D462B" w:rsidTr="00C12086">
        <w:trPr>
          <w:trHeight w:val="7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BD4A3A" w:rsidP="003D462B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  <w:szCs w:val="24"/>
              </w:rPr>
              <w:t>植物发育与环境适应生物学教育部重点实验室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2008年立项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教育部</w:t>
            </w:r>
          </w:p>
        </w:tc>
      </w:tr>
      <w:tr w:rsidR="00607414" w:rsidRPr="003D462B" w:rsidTr="00C12086">
        <w:trPr>
          <w:trHeight w:val="8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BD4A3A" w:rsidP="003D462B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生殖内分泌教育部重点实验室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附属生殖医院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2010年立项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教育部</w:t>
            </w:r>
          </w:p>
        </w:tc>
      </w:tr>
      <w:tr w:rsidR="00607414" w:rsidRPr="003D462B" w:rsidTr="003D462B">
        <w:trPr>
          <w:trHeight w:val="796"/>
        </w:trPr>
        <w:tc>
          <w:tcPr>
            <w:tcW w:w="6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BD4A3A" w:rsidP="003D462B">
            <w:pPr>
              <w:widowControl/>
              <w:jc w:val="left"/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9A14B0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hyperlink r:id="rId6" w:history="1">
              <w:r w:rsidR="00607414" w:rsidRPr="003D462B">
                <w:rPr>
                  <w:rFonts w:ascii="楷体_GB2312" w:eastAsia="楷体_GB2312" w:hAnsi="DengXian" w:cs="宋体" w:hint="eastAsia"/>
                  <w:kern w:val="0"/>
                  <w:sz w:val="24"/>
                  <w:szCs w:val="24"/>
                </w:rPr>
                <w:t>天然产物化学生物学教育部重点实验室</w:t>
              </w:r>
            </w:hyperlink>
          </w:p>
        </w:tc>
        <w:tc>
          <w:tcPr>
            <w:tcW w:w="14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2011年立项</w:t>
            </w: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14" w:rsidRPr="003D462B" w:rsidRDefault="00607414" w:rsidP="00C12086">
            <w:pPr>
              <w:widowControl/>
              <w:jc w:val="left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教育部</w:t>
            </w:r>
          </w:p>
        </w:tc>
      </w:tr>
      <w:bookmarkEnd w:id="0"/>
      <w:tr w:rsidR="00C12086" w:rsidRPr="003D462B" w:rsidTr="00C12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29" w:type="dxa"/>
            <w:gridSpan w:val="2"/>
          </w:tcPr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r w:rsidRPr="003D462B"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5164" w:type="dxa"/>
          </w:tcPr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r w:rsidRPr="003D462B">
              <w:rPr>
                <w:rFonts w:ascii="楷体_GB2312" w:eastAsia="楷体_GB2312" w:hAnsi="DengXian" w:hint="eastAsia"/>
                <w:sz w:val="24"/>
                <w:szCs w:val="24"/>
              </w:rPr>
              <w:t>国家</w:t>
            </w:r>
            <w:proofErr w:type="gramStart"/>
            <w:r w:rsidRPr="003D462B">
              <w:rPr>
                <w:rFonts w:ascii="楷体_GB2312" w:eastAsia="楷体_GB2312" w:hAnsi="DengXian" w:hint="eastAsia"/>
                <w:sz w:val="24"/>
                <w:szCs w:val="24"/>
              </w:rPr>
              <w:t>卫健委耳鼻咽喉科学</w:t>
            </w:r>
            <w:proofErr w:type="gramEnd"/>
            <w:r w:rsidRPr="003D462B">
              <w:rPr>
                <w:rFonts w:ascii="楷体_GB2312" w:eastAsia="楷体_GB2312" w:hAnsi="DengXian" w:hint="eastAsia"/>
                <w:sz w:val="24"/>
                <w:szCs w:val="24"/>
              </w:rPr>
              <w:t>重点实验室</w:t>
            </w:r>
          </w:p>
        </w:tc>
        <w:tc>
          <w:tcPr>
            <w:tcW w:w="1433" w:type="dxa"/>
          </w:tcPr>
          <w:p w:rsidR="00C12086" w:rsidRPr="003D462B" w:rsidRDefault="003D462B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r w:rsidRPr="003D462B">
              <w:rPr>
                <w:rFonts w:ascii="楷体_GB2312" w:eastAsia="楷体_GB2312" w:hint="eastAsia"/>
                <w:sz w:val="24"/>
                <w:szCs w:val="24"/>
              </w:rPr>
              <w:t>齐鲁医院</w:t>
            </w:r>
          </w:p>
        </w:tc>
        <w:tc>
          <w:tcPr>
            <w:tcW w:w="1560" w:type="dxa"/>
          </w:tcPr>
          <w:p w:rsidR="003D462B" w:rsidRPr="003D462B" w:rsidRDefault="003D462B" w:rsidP="003D462B">
            <w:pPr>
              <w:rPr>
                <w:rFonts w:ascii="楷体_GB2312" w:eastAsia="楷体_GB2312" w:hAnsi="DengXian" w:cs="宋体" w:hint="eastAsia"/>
                <w:sz w:val="24"/>
                <w:szCs w:val="24"/>
              </w:rPr>
            </w:pPr>
            <w:r w:rsidRPr="003D462B">
              <w:rPr>
                <w:rFonts w:ascii="楷体_GB2312" w:eastAsia="楷体_GB2312" w:hAnsi="DengXian" w:hint="eastAsia"/>
                <w:sz w:val="24"/>
                <w:szCs w:val="24"/>
              </w:rPr>
              <w:t>1989年立项</w:t>
            </w:r>
          </w:p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2086" w:rsidRPr="003D462B" w:rsidRDefault="003D462B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proofErr w:type="gramStart"/>
            <w:r w:rsidRPr="003D462B">
              <w:rPr>
                <w:rFonts w:ascii="楷体_GB2312" w:eastAsia="楷体_GB2312" w:hint="eastAsia"/>
                <w:sz w:val="24"/>
                <w:szCs w:val="24"/>
              </w:rPr>
              <w:t>卫健委</w:t>
            </w:r>
            <w:proofErr w:type="gramEnd"/>
          </w:p>
        </w:tc>
      </w:tr>
      <w:tr w:rsidR="00C12086" w:rsidRPr="003D462B" w:rsidTr="00C12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629" w:type="dxa"/>
            <w:gridSpan w:val="2"/>
          </w:tcPr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r w:rsidRPr="003D462B">
              <w:rPr>
                <w:rFonts w:ascii="楷体_GB2312" w:eastAsia="楷体_GB2312" w:hint="eastAsia"/>
                <w:sz w:val="24"/>
                <w:szCs w:val="24"/>
              </w:rPr>
              <w:t>7</w:t>
            </w:r>
          </w:p>
        </w:tc>
        <w:tc>
          <w:tcPr>
            <w:tcW w:w="5164" w:type="dxa"/>
          </w:tcPr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r w:rsidRPr="003D462B">
              <w:rPr>
                <w:rFonts w:ascii="楷体_GB2312" w:eastAsia="楷体_GB2312" w:hAnsi="DengXian" w:hint="eastAsia"/>
                <w:color w:val="000000"/>
                <w:sz w:val="24"/>
                <w:szCs w:val="24"/>
              </w:rPr>
              <w:t>国家卫</w:t>
            </w:r>
            <w:proofErr w:type="gramStart"/>
            <w:r w:rsidRPr="003D462B">
              <w:rPr>
                <w:rFonts w:ascii="楷体_GB2312" w:eastAsia="楷体_GB2312" w:hAnsi="DengXian" w:hint="eastAsia"/>
                <w:color w:val="000000"/>
                <w:sz w:val="24"/>
                <w:szCs w:val="24"/>
              </w:rPr>
              <w:t>健委卫生</w:t>
            </w:r>
            <w:proofErr w:type="gramEnd"/>
            <w:r w:rsidRPr="003D462B">
              <w:rPr>
                <w:rFonts w:ascii="楷体_GB2312" w:eastAsia="楷体_GB2312" w:hAnsi="DengXian" w:hint="eastAsia"/>
                <w:color w:val="000000"/>
                <w:sz w:val="24"/>
                <w:szCs w:val="24"/>
              </w:rPr>
              <w:t>经济与政策研究重点实验室</w:t>
            </w:r>
          </w:p>
        </w:tc>
        <w:tc>
          <w:tcPr>
            <w:tcW w:w="1433" w:type="dxa"/>
          </w:tcPr>
          <w:p w:rsidR="003D462B" w:rsidRPr="003D462B" w:rsidRDefault="003D462B" w:rsidP="003D462B">
            <w:pPr>
              <w:rPr>
                <w:rFonts w:ascii="楷体_GB2312" w:eastAsia="楷体_GB2312" w:hAnsi="DengXian" w:cs="宋体" w:hint="eastAsia"/>
                <w:color w:val="000000"/>
                <w:sz w:val="24"/>
                <w:szCs w:val="24"/>
              </w:rPr>
            </w:pPr>
            <w:r w:rsidRPr="003D462B">
              <w:rPr>
                <w:rFonts w:ascii="楷体_GB2312" w:eastAsia="楷体_GB2312" w:hAnsi="DengXian" w:hint="eastAsia"/>
                <w:color w:val="000000"/>
                <w:sz w:val="24"/>
                <w:szCs w:val="24"/>
              </w:rPr>
              <w:t>医药卫生管理学院</w:t>
            </w:r>
          </w:p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2086" w:rsidRPr="003D462B" w:rsidRDefault="00C12086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279" w:type="dxa"/>
          </w:tcPr>
          <w:p w:rsidR="00C12086" w:rsidRPr="003D462B" w:rsidRDefault="003D462B" w:rsidP="00C12086">
            <w:pPr>
              <w:rPr>
                <w:rFonts w:ascii="楷体_GB2312" w:eastAsia="楷体_GB2312" w:hint="eastAsia"/>
                <w:sz w:val="24"/>
                <w:szCs w:val="24"/>
              </w:rPr>
            </w:pPr>
            <w:proofErr w:type="gramStart"/>
            <w:r w:rsidRPr="003D462B">
              <w:rPr>
                <w:rFonts w:ascii="楷体_GB2312" w:eastAsia="楷体_GB2312" w:hint="eastAsia"/>
                <w:sz w:val="24"/>
                <w:szCs w:val="24"/>
              </w:rPr>
              <w:t>卫健委</w:t>
            </w:r>
            <w:proofErr w:type="gramEnd"/>
          </w:p>
        </w:tc>
      </w:tr>
    </w:tbl>
    <w:p w:rsidR="009E7DF2" w:rsidRPr="00607414" w:rsidRDefault="009E7DF2">
      <w:pPr>
        <w:rPr>
          <w:sz w:val="28"/>
          <w:szCs w:val="28"/>
        </w:rPr>
      </w:pPr>
    </w:p>
    <w:sectPr w:rsidR="009E7DF2" w:rsidRPr="00607414" w:rsidSect="009A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10" w:rsidRDefault="00B96810" w:rsidP="00C12086">
      <w:r>
        <w:separator/>
      </w:r>
    </w:p>
  </w:endnote>
  <w:endnote w:type="continuationSeparator" w:id="0">
    <w:p w:rsidR="00B96810" w:rsidRDefault="00B96810" w:rsidP="00C1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10" w:rsidRDefault="00B96810" w:rsidP="00C12086">
      <w:r>
        <w:separator/>
      </w:r>
    </w:p>
  </w:footnote>
  <w:footnote w:type="continuationSeparator" w:id="0">
    <w:p w:rsidR="00B96810" w:rsidRDefault="00B96810" w:rsidP="00C12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414"/>
    <w:rsid w:val="003D462B"/>
    <w:rsid w:val="00607414"/>
    <w:rsid w:val="008B7A10"/>
    <w:rsid w:val="009A14B0"/>
    <w:rsid w:val="009E7DF2"/>
    <w:rsid w:val="00B96810"/>
    <w:rsid w:val="00BD4A3A"/>
    <w:rsid w:val="00C12086"/>
    <w:rsid w:val="00E4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41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12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20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2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20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mmM4GJqjJ4zBBpC8yDF8xDh8vibi0lRiFioUdZ2PL2Sa2ktwFm5xaRswRW8x-m3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lifake</dc:creator>
  <cp:lastModifiedBy>200799017944</cp:lastModifiedBy>
  <cp:revision>5</cp:revision>
  <dcterms:created xsi:type="dcterms:W3CDTF">2019-04-12T23:28:00Z</dcterms:created>
  <dcterms:modified xsi:type="dcterms:W3CDTF">2019-04-23T08:18:00Z</dcterms:modified>
</cp:coreProperties>
</file>